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5B4" w:rsidRPr="00AC05B4" w:rsidRDefault="00AC05B4" w:rsidP="00AC05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</w:rPr>
      </w:pPr>
      <w:r w:rsidRPr="00AC05B4">
        <w:rPr>
          <w:rFonts w:ascii="Times New Roman" w:hAnsi="Times New Roman" w:cs="Times New Roman"/>
          <w:b/>
          <w:bCs/>
          <w:sz w:val="28"/>
        </w:rPr>
        <w:t>Примеры сочинений ЕГЭ 2021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b/>
          <w:bCs/>
          <w:sz w:val="28"/>
        </w:rPr>
        <w:t>Текст В. Быкова «Орфография как закон природы»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Вопрос о том, зачем нужна грамотность, обсуждается широко и пристрастно. Казалось бы, сегодня, когда даже компьютерная программа способна выправить не только орфографию, но и смысл, от среднестатистического россиянина не требуется знания бесчисленных и порой бессмысленных тонкостей родного правописания. Я уж не говорю про запятые, которым не повезло дважды. Сначала, в либеральные девяностые, их ставили где попало или игнорировали вовсе, утверждая, что это авторский знак. Школьники до сих пор широко пользуются неписаным правилом: «Не знаешь, что ставить, — ставь тире». Не зря его так и называют — «знак отчаяния». Потом, в стабильные нулевые, люди начали испуганно перестраховываться и ставить запятые там, где они вообще не нужны. Правда, вся эта путаница со знаками никак не влияет на смысл сообщения. Зачем же тогда писать грамотно?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Думаю, это нечто вроде тех необходимых условностей, которые заменяют нам специфическое собачье чутье при обнюхивании. Сколько-нибудь развитый собеседник, получив электронное сообщение, идентифицирует автора по тысяче мелочей: почерка, конечно, он не видит, если только послание пришло не в бутылке, но письмо от филолога, содержащее орфографические ошибки, можно стирать, не дочитывая.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Известно, что в конце войны немцы, использовавшие русскую рабочую силу, угрозами вымогали у славянских рабов специальную расписку: «Такой-то обращался со мной замечательно и заслуживает снисхождения». Солдаты-освободители, заняв один из пригородов Берлина, прочли гордо предъявленное хозяином письмо с десятком грубейших ошибок, подписанное студенткой Московского университета. Степень искренности автора стала им очевидна сразу, и обыватель-рабовладелец поплатился за свою подлую предусмотрительность.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 xml:space="preserve">У нас сегодня почти нет шансов быстро понять, кто перед нами: способы маскировки хитры и многочисленны. Можно сымитировать ум, коммуникабельность, даже, пожалуй, интеллигентность. Невозможно сыграть только грамотность — утонченную форму вежливости, последний опознавательный знак смиренных и </w:t>
      </w:r>
      <w:r w:rsidRPr="00AC05B4">
        <w:rPr>
          <w:rFonts w:ascii="Times New Roman" w:hAnsi="Times New Roman" w:cs="Times New Roman"/>
          <w:i/>
          <w:iCs/>
          <w:sz w:val="28"/>
        </w:rPr>
        <w:lastRenderedPageBreak/>
        <w:t>памятливых людей, чтущих законы языка как высшую форму законов природы.</w:t>
      </w:r>
      <w:r w:rsidRPr="00AC05B4">
        <w:rPr>
          <w:rFonts w:ascii="Times New Roman" w:hAnsi="Times New Roman" w:cs="Times New Roman"/>
          <w:i/>
          <w:iCs/>
          <w:sz w:val="28"/>
        </w:rPr>
        <w:br/>
        <w:t>В. Быков</w:t>
      </w:r>
    </w:p>
    <w:p w:rsidR="00AC05B4" w:rsidRPr="00AC05B4" w:rsidRDefault="00AC05B4" w:rsidP="00AC05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C05B4">
        <w:rPr>
          <w:rFonts w:ascii="Times New Roman" w:hAnsi="Times New Roman" w:cs="Times New Roman"/>
          <w:b/>
          <w:sz w:val="28"/>
        </w:rPr>
        <w:t>Пример сочинения ЕГЭ по этому тексту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В век компьютерных технологий мы стали необыкновенно ленивы – почти все за нас могут сделать умные машины. Компьютеризация добралась даже до орфографии. Сейчас без особого труда и маленький ребенок может составить текст, по грамотности не уступающий и тексту взрослого человека с высшим образованием. Так зачем человеку вообще знать правила орфографии и быть грамотным? Над этим вопросом рассуждает Дмитрий Быков в своем тексте.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 xml:space="preserve">Ни для кого не секрет, что тонкости родного языка бесчисленны, а порой и бессмысленны. Люди ленивы и любят пренебрегать в особенности запятыми. В 90-е их «ставили где попало, утверждая, что это авторский знак». </w:t>
      </w:r>
      <w:proofErr w:type="gramStart"/>
      <w:r w:rsidRPr="00AC05B4">
        <w:rPr>
          <w:rFonts w:ascii="Times New Roman" w:hAnsi="Times New Roman" w:cs="Times New Roman"/>
          <w:sz w:val="28"/>
        </w:rPr>
        <w:t>Смысл сообщения это</w:t>
      </w:r>
      <w:proofErr w:type="gramEnd"/>
      <w:r w:rsidRPr="00AC05B4">
        <w:rPr>
          <w:rFonts w:ascii="Times New Roman" w:hAnsi="Times New Roman" w:cs="Times New Roman"/>
          <w:sz w:val="28"/>
        </w:rPr>
        <w:t>, может, и не меняло, но однозначно влияло на мнение о человеке, написавшем неграмотно. «Это нечто вроде тех необходимых условностей, которые заменяют нам специфическое собачье чутье при обнюхивании» - пишет автор. Естественно, ни у кого не вызовет доверия филолог, приславший письмо с орфографическими ошибками.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Дополняя мысли о важности орфографической грамотности В. Быков приводит в пример интересный факт из истории. Автор повествует о том, что в конце войны немцы, использовавшие русскую рабочую силу, угрозами вымогали у работников специальную расписку. В ней было пара добрых слов в адрес хозяина, которые могли обеспечить ему снисхождение. Одно из таких писем, попавшее в руки солдат-освободителей, содержало огромное количество грубейших ошибок – это и указало на неискренность. Таких рабовладельцев сразу обличали во лжи и наказывали в разы жестче. Вот так обычная грамотность порой вершит правосудие. Русские люди, будучи грамотными, всегда смогут почувствовать подвох, ложь или обман, настроение писавшего.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 xml:space="preserve">На основании всего вышесказанного можно четко выделить позицию автора: чтобы понимать с кем имеешь дело, нужно обладать грамотностью – «утонченной формой вежливости». Действительно, у нас нет способов быстро понять, кто перед </w:t>
      </w:r>
      <w:r w:rsidRPr="00AC05B4">
        <w:rPr>
          <w:rFonts w:ascii="Times New Roman" w:hAnsi="Times New Roman" w:cs="Times New Roman"/>
          <w:sz w:val="28"/>
        </w:rPr>
        <w:lastRenderedPageBreak/>
        <w:t>нами: «можно имитировать ум, коммуникабельность, интеллигентность». Но только соблюдение правил орфографии выведет любого на чистую воду.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Я согласна с мнением автора. Мне тоже кажется, что грамотное письмо может уберечь людей от мошенников, которые рассылают смс и письма по электронным адресам, поможет идентифицировать личность: грамотный друг не станет допускать ошибок в письме к вам. Да и в конце концов, грамотное письмо всегда приятно прочесть – оно говорит об уважении к вам.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Таким образом, орфографические умения позволяют нам выглядеть достойно в глазах других людей. То, насколько грамотен человек, показывает определенный характер и статус. Возможно сымитировать что угодно, но не уважение законов родного языка.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br/>
      </w:r>
    </w:p>
    <w:p w:rsidR="00AC05B4" w:rsidRPr="00AC05B4" w:rsidRDefault="00AC05B4" w:rsidP="00AC05B4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b/>
          <w:bCs/>
          <w:sz w:val="28"/>
        </w:rPr>
        <w:lastRenderedPageBreak/>
        <w:t xml:space="preserve">Текст по Б. </w:t>
      </w:r>
      <w:proofErr w:type="spellStart"/>
      <w:r w:rsidRPr="00AC05B4">
        <w:rPr>
          <w:rFonts w:ascii="Times New Roman" w:hAnsi="Times New Roman" w:cs="Times New Roman"/>
          <w:b/>
          <w:bCs/>
          <w:sz w:val="28"/>
        </w:rPr>
        <w:t>Екипову</w:t>
      </w:r>
      <w:proofErr w:type="spellEnd"/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1)Рано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утром впотьмах поднимался я и брёл к электричке, ехал в битком набитом вагоне.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2)Потом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— слякотный перрон... (З)Городские зимние угрюмые сумерки.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4)Людской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поток несёт тебя ко входу в метро.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5)Там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давка: в дверях, у турникетов, у эскалаторов, в подземных переходах.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6)В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жёлтом электрическом свете течёт и течёт молчаливая людская река...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7)К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вечеру наглядишься, наслушаешься, устанешь, еле бредёшь.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8)Снова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— метро, его подземелья... (9)Выберешься оттуда, вздохнёшь и спешишь к электричке, в её вечернюю толкотню, Бога моля, чтобы не отменили.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10)Так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и текла моя московская жизнь: за днём — день, за неделей — другая.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11)Затемно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встанешь, затемно к дому прибьёшься.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12)Ничему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не рад, даже зиме и снегу.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13)Уже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пошёл декабрь, спеша к </w:t>
      </w:r>
      <w:proofErr w:type="spellStart"/>
      <w:r w:rsidRPr="00AC05B4">
        <w:rPr>
          <w:rFonts w:ascii="Times New Roman" w:hAnsi="Times New Roman" w:cs="Times New Roman"/>
          <w:i/>
          <w:iCs/>
          <w:sz w:val="28"/>
        </w:rPr>
        <w:t>новогодью</w:t>
      </w:r>
      <w:proofErr w:type="spellEnd"/>
      <w:r w:rsidRPr="00AC05B4">
        <w:rPr>
          <w:rFonts w:ascii="Times New Roman" w:hAnsi="Times New Roman" w:cs="Times New Roman"/>
          <w:i/>
          <w:iCs/>
          <w:sz w:val="28"/>
        </w:rPr>
        <w:t>...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14)Однажды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вечером мне повезло вдвойне: электричку не отменили и вагон оказался не больно набитым.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15)Уселся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>, газету развернул.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16)Хотя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чего там вычитывать: убили, взорвали, ограбили... (17)Вечерний поезд, усталые люди. (18)3има, теснота, из тамбура дует, кто-то ворчит...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19)Глаза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прикрыл, но задремать не успел: застрекотали рядом молоденькие девушки.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20)Хорошо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>, что обходились без убогого «короче», «прикольно».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21)Обычная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девичья болтовня: лекции, практика, зачёты —словом, учёба.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22)Потом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Новый год вспомнили, ведь он недалеко.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(23)— Подарки пора покупать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>, — сказала одна из них. (24)— А чего дарить? (25)И всё дорого.</w:t>
      </w:r>
      <w:r w:rsidRPr="00AC05B4">
        <w:rPr>
          <w:rFonts w:ascii="Times New Roman" w:hAnsi="Times New Roman" w:cs="Times New Roman"/>
          <w:i/>
          <w:iCs/>
          <w:sz w:val="28"/>
        </w:rPr>
        <w:br/>
        <w:t>(26)— Ты ещё подарки не приготовила?! — ужаснулась другая девчушка. (27)— Когда же ты успеешь?!</w:t>
      </w:r>
      <w:r w:rsidRPr="00AC05B4">
        <w:rPr>
          <w:rFonts w:ascii="Times New Roman" w:hAnsi="Times New Roman" w:cs="Times New Roman"/>
          <w:i/>
          <w:iCs/>
          <w:sz w:val="28"/>
        </w:rPr>
        <w:br/>
        <w:t>(28)— А ты?</w:t>
      </w:r>
      <w:r w:rsidRPr="00AC05B4">
        <w:rPr>
          <w:rFonts w:ascii="Times New Roman" w:hAnsi="Times New Roman" w:cs="Times New Roman"/>
          <w:i/>
          <w:iCs/>
          <w:sz w:val="28"/>
        </w:rPr>
        <w:br/>
        <w:t>(29)— Ой, у меня почти всё готово.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30)Маме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я ещё осенью, когда в Кимрах была, купила домашние тапочки на войлоке, старичок продавал.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31)Ручная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работа, недорого.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32)У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мамочки ноги болят.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33)А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там — войлок.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34)Ой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, как мама </w:t>
      </w:r>
      <w:r w:rsidRPr="00AC05B4">
        <w:rPr>
          <w:rFonts w:ascii="Times New Roman" w:hAnsi="Times New Roman" w:cs="Times New Roman"/>
          <w:i/>
          <w:iCs/>
          <w:sz w:val="28"/>
        </w:rPr>
        <w:lastRenderedPageBreak/>
        <w:t>обрадуется! — голос её прозвенел такой радостью, словно ей самой подарили что-то очень хорошее.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35)Я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голову поднял, взглянул: обычная молоденькая девушка.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36)Лицо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живое, милое, голосок, как колокольчик, звенит.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(37)— А папе...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38)У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нас такой папа хороший, работящий... (39)И я ему подарю... (40)А дедушке... (41)А бабушке...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42)Не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только я и соседи, но, кажется, уже весь вагон слушал счастливую повесть девушки о новогодних подарках.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43)Наверное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>, у всех, как и у меня, отступило, забылось дневное, несладкое, а проснулось, нахлынуло иное, ведь и вправду Новый год близок...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i/>
          <w:iCs/>
          <w:sz w:val="28"/>
        </w:rPr>
        <w:t>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44)Я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вышел из вагона с лёгким сердцем, торопиться не стал, пропуская спешащих.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45)Дорога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славная: берёзы да сосны сторожат тропинку; не больно холодно, а на душе вовсе тепло.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46)Спасибо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той девочке, которую унесла электричка. (</w:t>
      </w:r>
      <w:proofErr w:type="gramStart"/>
      <w:r w:rsidRPr="00AC05B4">
        <w:rPr>
          <w:rFonts w:ascii="Times New Roman" w:hAnsi="Times New Roman" w:cs="Times New Roman"/>
          <w:i/>
          <w:iCs/>
          <w:sz w:val="28"/>
        </w:rPr>
        <w:t>47)А</w:t>
      </w:r>
      <w:proofErr w:type="gramEnd"/>
      <w:r w:rsidRPr="00AC05B4">
        <w:rPr>
          <w:rFonts w:ascii="Times New Roman" w:hAnsi="Times New Roman" w:cs="Times New Roman"/>
          <w:i/>
          <w:iCs/>
          <w:sz w:val="28"/>
        </w:rPr>
        <w:t xml:space="preserve"> в помощь ей — малиновый чистый закат над чёрными елями, бормочущая во тьме речушка под гибким деревянным мостком, говор вдали, детский смех и, конечно, надежда. (48)Так что шагай, человече...</w:t>
      </w:r>
      <w:r w:rsidRPr="00AC05B4">
        <w:rPr>
          <w:rFonts w:ascii="Times New Roman" w:hAnsi="Times New Roman" w:cs="Times New Roman"/>
          <w:i/>
          <w:iCs/>
          <w:sz w:val="28"/>
        </w:rPr>
        <w:br/>
      </w:r>
      <w:bookmarkStart w:id="0" w:name="_GoBack"/>
      <w:r w:rsidRPr="00AC05B4">
        <w:rPr>
          <w:rFonts w:ascii="Times New Roman" w:hAnsi="Times New Roman" w:cs="Times New Roman"/>
          <w:i/>
          <w:iCs/>
          <w:sz w:val="28"/>
        </w:rPr>
        <w:t>(По Б.П. Екимову)</w:t>
      </w:r>
    </w:p>
    <w:bookmarkEnd w:id="0"/>
    <w:p w:rsidR="00AC05B4" w:rsidRPr="00AC05B4" w:rsidRDefault="00AC05B4" w:rsidP="00AC05B4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AC05B4">
        <w:rPr>
          <w:rFonts w:ascii="Times New Roman" w:hAnsi="Times New Roman" w:cs="Times New Roman"/>
          <w:b/>
          <w:sz w:val="28"/>
        </w:rPr>
        <w:t>Пример сочинения ЕГЭ по этому тексту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Борис Екимов затрагивает в тексте проблему повседневной суеты, мешающей человеку радоваться жизни.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 xml:space="preserve">Автор описывает свою московскую жизнь: постоянная давка, толкотня в общественном транспорте, плохие известия в газетах, словом, бесконечная суета и сплошной негатив. Нет времени даже остановиться и посмотреть по сторонам, подумать о жизни, о приближающемся празднике («уже пошел декабрь, спеша к </w:t>
      </w:r>
      <w:proofErr w:type="spellStart"/>
      <w:r w:rsidRPr="00AC05B4">
        <w:rPr>
          <w:rFonts w:ascii="Times New Roman" w:hAnsi="Times New Roman" w:cs="Times New Roman"/>
          <w:sz w:val="28"/>
        </w:rPr>
        <w:t>новогодью</w:t>
      </w:r>
      <w:proofErr w:type="spellEnd"/>
      <w:r w:rsidRPr="00AC05B4">
        <w:rPr>
          <w:rFonts w:ascii="Times New Roman" w:hAnsi="Times New Roman" w:cs="Times New Roman"/>
          <w:sz w:val="28"/>
        </w:rPr>
        <w:t xml:space="preserve">…»). О своем ежедневном графике рассказчик выражается так: «Затемно встанешь, затемно к дому прибьешься». Мало позитива видит такой суетливый человек. Он «ничему не рад, даже зиме и снегу». Действительно, как тут радоваться, когда </w:t>
      </w:r>
      <w:proofErr w:type="gramStart"/>
      <w:r w:rsidRPr="00AC05B4">
        <w:rPr>
          <w:rFonts w:ascii="Times New Roman" w:hAnsi="Times New Roman" w:cs="Times New Roman"/>
          <w:sz w:val="28"/>
        </w:rPr>
        <w:t>суета вот</w:t>
      </w:r>
      <w:proofErr w:type="gramEnd"/>
      <w:r w:rsidRPr="00AC05B4">
        <w:rPr>
          <w:rFonts w:ascii="Times New Roman" w:hAnsi="Times New Roman" w:cs="Times New Roman"/>
          <w:sz w:val="28"/>
        </w:rPr>
        <w:t xml:space="preserve"> так, день за днем убивает в тебе все жизнелюбие, отбирает моменты твоего счастья?!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lastRenderedPageBreak/>
        <w:t>Серости будних дней противопоставлен случайный эпизод. Однажды вечером в электричке рассказчик слышит разговор двух девушек-студенток о новогодних подарках. Одна из них так живо, так красочно и трепетно рассказывает о том, какие подарки и каким близким людям она будет дарить, что сам автор оживляется. Он слушает с полным вниманием это простое, но такое милое повествование, и вся его душа наполняется светом и теплом. Он выходит из электрички с настроением, абсолютно противоположным тому, с каким в нее заходил («я вышел из вагона с легким сердцем…»). Та девушка в электричке напомнила ему о всеми любимом празднике, о простых прелестях жизни, о которых он забыл в своей спешке.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Точка зрения Б. Екимова довольно ясна: ему надоели постоянная суета и его образ жизни, но, по-видимому, изменить он ничего не может. Из-за этого его, кажется, мало что интересует и радует, а повествование в самом начале даже преисполнено грусти.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Мне очень близка позиция автора, я его хорошо понимаю. Постоянная суета и однообразие однажды надоедают. Они отбирают у человека силы, убивают жизнерадостность и всякий интерес, превращают его в бездушного робота.</w:t>
      </w:r>
    </w:p>
    <w:p w:rsidR="00AC05B4" w:rsidRPr="00AC05B4" w:rsidRDefault="00AC05B4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  <w:r w:rsidRPr="00AC05B4">
        <w:rPr>
          <w:rFonts w:ascii="Times New Roman" w:hAnsi="Times New Roman" w:cs="Times New Roman"/>
          <w:sz w:val="28"/>
        </w:rPr>
        <w:t>Таким образом, я прихожу к выводу, что суета – бич нашего времени, бомба замедленного действия, опустошающая человека изнутри постепенно. Я считаю, при обнаружении отсутствия интереса к жизни из-за суеты необходимо брать себя в руки и действовать, радоваться мелочам.</w:t>
      </w:r>
    </w:p>
    <w:p w:rsidR="00F947F8" w:rsidRPr="00AC05B4" w:rsidRDefault="00F947F8" w:rsidP="00AC05B4">
      <w:pPr>
        <w:spacing w:line="360" w:lineRule="auto"/>
        <w:ind w:firstLine="709"/>
        <w:rPr>
          <w:rFonts w:ascii="Times New Roman" w:hAnsi="Times New Roman" w:cs="Times New Roman"/>
          <w:sz w:val="28"/>
        </w:rPr>
      </w:pPr>
    </w:p>
    <w:sectPr w:rsidR="00F947F8" w:rsidRPr="00AC05B4" w:rsidSect="00AC0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B3F"/>
    <w:rsid w:val="00AC05B4"/>
    <w:rsid w:val="00F82B3F"/>
    <w:rsid w:val="00F9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B34ED"/>
  <w15:chartTrackingRefBased/>
  <w15:docId w15:val="{94E49C82-8583-46F4-84DA-994C1E72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07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3236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1464</Words>
  <Characters>8346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2021-01-25T15:51:00Z</cp:lastPrinted>
  <dcterms:created xsi:type="dcterms:W3CDTF">2021-01-25T15:49:00Z</dcterms:created>
  <dcterms:modified xsi:type="dcterms:W3CDTF">2021-01-25T15:51:00Z</dcterms:modified>
</cp:coreProperties>
</file>